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trHeight w:val="567" w:hRule="atLeast"/>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trHeight w:val="567" w:hRule="atLeast"/>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70">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x7wYsBFgSNri720XsdalFYgbw==">AMUW2mW51wQ/ytkdEmDlQZdH0kNqvT/Ium9qO68BZ1xZDIJvKCt7ioVeXEdxYjyKCuxrcopWeHU/W/L8Tnb/+0uhQ0+SyCS+34WjXwT5iT9N173HJ2ip8CL8T77Z36mewUPS3EWNrKa2k3ALilnyc4mBWpJQD2JMB6xSDi3ag/WcvwEfevo4CHqroJE4MVTWn5YGTvttzezTwcfgGidLvSyrWkfLJKW/jm12hf+TNcr9xXvDsPWUhiZ4NZ6cLltV+MFmziifjpZ8gzR1PlR4kLfEjmciaWfk/mbPirvB9B+/N87nRYn3gOqJOYlrQ2XGCfiEdrXWWJczRrx14hktg2l4qgWFPDgHqyk614XwaqvjiPP6ksb4fV4NTb35ThAjC/QQ6pwU5UOgT/aLtnEmNm9InTK/D6GdyASqIOBOMvNhgM43Hhs6y2frLMSUCh3xyYI/G5+8Pvj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2020-02-27T14:12:00Z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